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B628" w14:textId="77777777" w:rsidR="00097AC8" w:rsidRDefault="00456C42">
      <w:pPr>
        <w:jc w:val="center"/>
        <w:rPr>
          <w:rFonts w:ascii="Open Sans Extrabold" w:eastAsia="Open Sans Extrabold" w:hAnsi="Open Sans Extrabold" w:cs="Open Sans Extrabold"/>
          <w:b/>
          <w:bCs/>
          <w:color w:val="003E13"/>
          <w:spacing w:val="-1"/>
          <w:u w:color="003E13"/>
        </w:rPr>
      </w:pPr>
      <w:bookmarkStart w:id="0" w:name="OLE_LINK1"/>
      <w:r>
        <w:rPr>
          <w:rFonts w:ascii="Open Sans Extrabold" w:eastAsia="Open Sans Extrabold" w:hAnsi="Open Sans Extrabold" w:cs="Open Sans Extrabold"/>
          <w:b/>
          <w:bCs/>
          <w:color w:val="0E5A03"/>
          <w:spacing w:val="-1"/>
          <w:u w:color="0E5A03"/>
        </w:rPr>
        <w:t>Ф</w:t>
      </w:r>
      <w:bookmarkStart w:id="1" w:name="OLE_LINK2"/>
      <w:bookmarkEnd w:id="0"/>
      <w:r>
        <w:rPr>
          <w:rFonts w:ascii="Open Sans Extrabold" w:eastAsia="Open Sans Extrabold" w:hAnsi="Open Sans Extrabold" w:cs="Open Sans Extrabold"/>
          <w:b/>
          <w:bCs/>
          <w:color w:val="0E5A03"/>
          <w:spacing w:val="-1"/>
          <w:u w:color="0E5A03"/>
        </w:rPr>
        <w:t>А</w:t>
      </w:r>
      <w:bookmarkStart w:id="2" w:name="OLE_LINK3"/>
      <w:bookmarkEnd w:id="1"/>
      <w:r>
        <w:rPr>
          <w:rFonts w:ascii="Open Sans Extrabold" w:eastAsia="Open Sans Extrabold" w:hAnsi="Open Sans Extrabold" w:cs="Open Sans Extrabold"/>
          <w:b/>
          <w:bCs/>
          <w:color w:val="0E5A03"/>
          <w:spacing w:val="-1"/>
          <w:u w:color="0E5A03"/>
        </w:rPr>
        <w:t>К</w:t>
      </w:r>
      <w:bookmarkStart w:id="3" w:name="OLE_LINK4"/>
      <w:bookmarkEnd w:id="2"/>
      <w:r>
        <w:rPr>
          <w:rFonts w:ascii="Open Sans Extrabold" w:eastAsia="Open Sans Extrabold" w:hAnsi="Open Sans Extrabold" w:cs="Open Sans Extrabold"/>
          <w:b/>
          <w:bCs/>
          <w:color w:val="0E5A03"/>
          <w:spacing w:val="-1"/>
          <w:u w:color="0E5A03"/>
        </w:rPr>
        <w:t>ТЫ И ЦИ</w:t>
      </w:r>
      <w:bookmarkEnd w:id="3"/>
      <w:r>
        <w:rPr>
          <w:rFonts w:ascii="Open Sans Extrabold" w:eastAsia="Open Sans Extrabold" w:hAnsi="Open Sans Extrabold" w:cs="Open Sans Extrabold"/>
          <w:b/>
          <w:bCs/>
          <w:color w:val="0E5A03"/>
          <w:spacing w:val="-1"/>
          <w:u w:color="0E5A03"/>
        </w:rPr>
        <w:t>ФРЫ</w:t>
      </w:r>
    </w:p>
    <w:p w14:paraId="2A5FD780" w14:textId="77777777" w:rsidR="00097AC8" w:rsidRDefault="00097AC8">
      <w:pPr>
        <w:pStyle w:val="a6"/>
        <w:jc w:val="both"/>
        <w:rPr>
          <w:rFonts w:ascii="Open Sans" w:eastAsia="Open Sans" w:hAnsi="Open Sans" w:cs="Open Sans"/>
          <w:sz w:val="20"/>
          <w:szCs w:val="20"/>
        </w:rPr>
      </w:pPr>
    </w:p>
    <w:p w14:paraId="39DB2177" w14:textId="08777225" w:rsidR="00097AC8" w:rsidRPr="00C2064D" w:rsidRDefault="00456C42">
      <w:p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 w:rsidRPr="00C2064D">
        <w:rPr>
          <w:rFonts w:ascii="Open Sans" w:eastAsia="Open Sans" w:hAnsi="Open Sans" w:cs="Open Sans"/>
          <w:sz w:val="20"/>
          <w:szCs w:val="20"/>
        </w:rPr>
        <w:t>X5 —</w:t>
      </w:r>
      <w:r w:rsidR="00C2064D" w:rsidRPr="00C2064D">
        <w:rPr>
          <w:rFonts w:ascii="Open Sans" w:eastAsia="Open Sans" w:hAnsi="Open Sans" w:cs="Open Sans"/>
          <w:sz w:val="20"/>
          <w:szCs w:val="20"/>
        </w:rPr>
        <w:t xml:space="preserve"> </w:t>
      </w:r>
      <w:r w:rsidR="00C2064D" w:rsidRPr="00C2064D">
        <w:rPr>
          <w:rFonts w:ascii="Open Sans" w:hAnsi="Open Sans" w:cs="Open Sans"/>
          <w:sz w:val="20"/>
          <w:szCs w:val="20"/>
        </w:rPr>
        <w:t>ведущая российская продуктовая розничная компания, которая управляет магазинами нескольких торговых сетей: магазинами «у дома» «Пятёрочка», супермаркетами «Перекрёсток» и «жёсткими» дискаунтерами «Чижик». X5 занимает лидирующие позиции в e-</w:t>
      </w:r>
      <w:proofErr w:type="spellStart"/>
      <w:r w:rsidR="00C2064D" w:rsidRPr="00C2064D">
        <w:rPr>
          <w:rFonts w:ascii="Open Sans" w:hAnsi="Open Sans" w:cs="Open Sans"/>
          <w:sz w:val="20"/>
          <w:szCs w:val="20"/>
        </w:rPr>
        <w:t>commerce</w:t>
      </w:r>
      <w:proofErr w:type="spellEnd"/>
      <w:r w:rsidR="00C2064D" w:rsidRPr="00C2064D">
        <w:rPr>
          <w:rFonts w:ascii="Open Sans" w:hAnsi="Open Sans" w:cs="Open Sans"/>
          <w:sz w:val="20"/>
          <w:szCs w:val="20"/>
        </w:rPr>
        <w:t xml:space="preserve">, цифровой </w:t>
      </w:r>
      <w:proofErr w:type="gramStart"/>
      <w:r w:rsidR="00C2064D" w:rsidRPr="00C2064D">
        <w:rPr>
          <w:rFonts w:ascii="Open Sans" w:hAnsi="Open Sans" w:cs="Open Sans"/>
          <w:sz w:val="20"/>
          <w:szCs w:val="20"/>
        </w:rPr>
        <w:t>бизнес Компании</w:t>
      </w:r>
      <w:proofErr w:type="gramEnd"/>
      <w:r w:rsidR="00C2064D" w:rsidRPr="00C2064D">
        <w:rPr>
          <w:rFonts w:ascii="Open Sans" w:hAnsi="Open Sans" w:cs="Open Sans"/>
          <w:sz w:val="20"/>
          <w:szCs w:val="20"/>
        </w:rPr>
        <w:t xml:space="preserve"> представлен X5 Digital.</w:t>
      </w:r>
    </w:p>
    <w:p w14:paraId="310D9417" w14:textId="59E81384" w:rsidR="00C2064D" w:rsidRPr="00C2064D" w:rsidRDefault="00456C42" w:rsidP="00C2064D">
      <w:pPr>
        <w:spacing w:after="200" w:line="240" w:lineRule="auto"/>
        <w:jc w:val="both"/>
        <w:rPr>
          <w:rFonts w:ascii="Open Sans" w:hAnsi="Open Sans" w:cs="Open Sans"/>
          <w:sz w:val="20"/>
          <w:szCs w:val="20"/>
        </w:rPr>
      </w:pPr>
      <w:r w:rsidRPr="00C2064D">
        <w:rPr>
          <w:rFonts w:ascii="Open Sans" w:eastAsia="Open Sans" w:hAnsi="Open Sans" w:cs="Open Sans"/>
          <w:sz w:val="20"/>
          <w:szCs w:val="20"/>
        </w:rPr>
        <w:t>На 3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0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июня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202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6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года под управлением X5 находились </w:t>
      </w:r>
      <w:r w:rsidR="00C2064D" w:rsidRPr="00C2064D">
        <w:rPr>
          <w:rFonts w:ascii="Open Sans" w:eastAsia="Open Sans" w:hAnsi="Open Sans" w:cs="Open Sans"/>
          <w:sz w:val="20"/>
          <w:szCs w:val="20"/>
        </w:rPr>
        <w:t xml:space="preserve">30 604 </w:t>
      </w:r>
      <w:r w:rsidRPr="00C2064D">
        <w:rPr>
          <w:rFonts w:ascii="Open Sans" w:eastAsia="Open Sans" w:hAnsi="Open Sans" w:cs="Open Sans"/>
          <w:sz w:val="20"/>
          <w:szCs w:val="20"/>
        </w:rPr>
        <w:t>магазин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а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(2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6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004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«Пятёрочки», 1 004 «Перекрёстка», 3 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596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«Чижик</w:t>
      </w:r>
      <w:r w:rsidR="00C2064D">
        <w:rPr>
          <w:rFonts w:ascii="Open Sans" w:eastAsia="Open Sans" w:hAnsi="Open Sans" w:cs="Open Sans"/>
          <w:sz w:val="20"/>
          <w:szCs w:val="20"/>
        </w:rPr>
        <w:t>ов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»), </w:t>
      </w:r>
      <w:r w:rsidR="00C2064D" w:rsidRPr="00C2064D">
        <w:rPr>
          <w:rFonts w:ascii="Open Sans" w:hAnsi="Open Sans" w:cs="Open Sans"/>
          <w:sz w:val="20"/>
          <w:szCs w:val="20"/>
        </w:rPr>
        <w:t>а также 7</w:t>
      </w:r>
      <w:r w:rsidR="00FC3032">
        <w:rPr>
          <w:rFonts w:ascii="Open Sans" w:hAnsi="Open Sans" w:cs="Open Sans"/>
          <w:sz w:val="20"/>
          <w:szCs w:val="20"/>
        </w:rPr>
        <w:t> </w:t>
      </w:r>
      <w:r w:rsidR="00C2064D" w:rsidRPr="00C2064D">
        <w:rPr>
          <w:rFonts w:ascii="Open Sans" w:hAnsi="Open Sans" w:cs="Open Sans"/>
          <w:sz w:val="20"/>
          <w:szCs w:val="20"/>
        </w:rPr>
        <w:t>241</w:t>
      </w:r>
      <w:r w:rsidR="00FC3032">
        <w:rPr>
          <w:rFonts w:ascii="Open Sans" w:hAnsi="Open Sans" w:cs="Open Sans"/>
          <w:sz w:val="20"/>
          <w:szCs w:val="20"/>
        </w:rPr>
        <w:t xml:space="preserve"> </w:t>
      </w:r>
      <w:r w:rsidR="00C2064D" w:rsidRPr="00C2064D">
        <w:rPr>
          <w:rFonts w:ascii="Open Sans" w:hAnsi="Open Sans" w:cs="Open Sans"/>
          <w:sz w:val="20"/>
          <w:szCs w:val="20"/>
        </w:rPr>
        <w:t>точка</w:t>
      </w:r>
      <w:r w:rsidR="00BF2FDC">
        <w:rPr>
          <w:rFonts w:ascii="Open Sans" w:hAnsi="Open Sans" w:cs="Open Sans"/>
          <w:sz w:val="20"/>
          <w:szCs w:val="20"/>
        </w:rPr>
        <w:t>,</w:t>
      </w:r>
      <w:r w:rsidR="00C2064D" w:rsidRPr="00C2064D">
        <w:rPr>
          <w:rFonts w:ascii="Open Sans" w:hAnsi="Open Sans" w:cs="Open Sans"/>
          <w:sz w:val="20"/>
          <w:szCs w:val="20"/>
        </w:rPr>
        <w:t xml:space="preserve"> подключённая к программе франчайзинга под брендом «ОКОЛО»</w:t>
      </w:r>
      <w:r w:rsidR="0062156E" w:rsidRPr="0062156E">
        <w:rPr>
          <w:rFonts w:ascii="Open Sans" w:hAnsi="Open Sans" w:cs="Open Sans"/>
          <w:sz w:val="20"/>
          <w:szCs w:val="20"/>
        </w:rPr>
        <w:t xml:space="preserve"> </w:t>
      </w:r>
      <w:r w:rsidR="00C2064D" w:rsidRPr="00C2064D">
        <w:rPr>
          <w:rFonts w:ascii="Open Sans" w:hAnsi="Open Sans" w:cs="Open Sans"/>
          <w:sz w:val="20"/>
          <w:szCs w:val="20"/>
        </w:rPr>
        <w:t>и 7 465 собственных грузовых автомобилей на территории Российской Федерации.</w:t>
      </w:r>
    </w:p>
    <w:p w14:paraId="58032FEA" w14:textId="66E3179B" w:rsidR="00097AC8" w:rsidRPr="00C2064D" w:rsidRDefault="00C2064D" w:rsidP="00C2064D">
      <w:p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 w:rsidRPr="00C2064D">
        <w:rPr>
          <w:rFonts w:ascii="Open Sans" w:hAnsi="Open Sans" w:cs="Open Sans"/>
          <w:sz w:val="20"/>
          <w:szCs w:val="20"/>
        </w:rPr>
        <w:t xml:space="preserve"> X5 является одним из крупнейших российских работодателей. На сегодняшний день в компании работают 376 тыс. сотрудников. По итогам 2025 года Х5 вошла в топ-3 рейтинга лучших работодателей России по версии </w:t>
      </w:r>
      <w:proofErr w:type="spellStart"/>
      <w:r w:rsidRPr="00C2064D">
        <w:rPr>
          <w:rFonts w:ascii="Open Sans" w:hAnsi="Open Sans" w:cs="Open Sans"/>
          <w:sz w:val="20"/>
          <w:szCs w:val="20"/>
        </w:rPr>
        <w:t>HeadHunter</w:t>
      </w:r>
      <w:proofErr w:type="spellEnd"/>
      <w:r w:rsidRPr="00C2064D">
        <w:rPr>
          <w:rFonts w:ascii="Open Sans" w:hAnsi="Open Sans" w:cs="Open Sans"/>
          <w:sz w:val="20"/>
          <w:szCs w:val="20"/>
        </w:rPr>
        <w:t>.</w:t>
      </w:r>
    </w:p>
    <w:p w14:paraId="0D520F3C" w14:textId="77777777" w:rsidR="00097AC8" w:rsidRDefault="00456C42">
      <w:p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С момента основания Х5 придерживается принципов социальной и экологической ответственности, а также высоких стандартов деловой этики. Компания развивает программу продуктовой помощи, помощи потерявшимся, центры местного сообщества и инклюзивное трудоустройство. В 2024 г. был создан корпоративный благотворительный фонд «Выручаем». Также в 2025 г. был представлен Классификатор здорового питания, призванный стать ориентиром для покупателей и стандартом для поставщиков.</w:t>
      </w:r>
    </w:p>
    <w:p w14:paraId="201F2181" w14:textId="3EDF945A" w:rsidR="00097AC8" w:rsidRDefault="00456C42">
      <w:p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По состоянию на 3</w:t>
      </w:r>
      <w:r w:rsidR="00BF2FDC">
        <w:rPr>
          <w:rFonts w:ascii="Open Sans" w:eastAsia="Open Sans" w:hAnsi="Open Sans" w:cs="Open Sans"/>
          <w:sz w:val="20"/>
          <w:szCs w:val="20"/>
        </w:rPr>
        <w:t>0</w:t>
      </w:r>
      <w:r>
        <w:rPr>
          <w:rFonts w:ascii="Open Sans" w:eastAsia="Open Sans" w:hAnsi="Open Sans" w:cs="Open Sans"/>
          <w:sz w:val="20"/>
          <w:szCs w:val="20"/>
        </w:rPr>
        <w:t xml:space="preserve"> </w:t>
      </w:r>
      <w:r w:rsidR="00BF2FDC">
        <w:rPr>
          <w:rFonts w:ascii="Open Sans" w:eastAsia="Open Sans" w:hAnsi="Open Sans" w:cs="Open Sans"/>
          <w:sz w:val="20"/>
          <w:szCs w:val="20"/>
        </w:rPr>
        <w:t>июня</w:t>
      </w:r>
      <w:r>
        <w:rPr>
          <w:rFonts w:ascii="Open Sans" w:eastAsia="Open Sans" w:hAnsi="Open Sans" w:cs="Open Sans"/>
          <w:sz w:val="20"/>
          <w:szCs w:val="20"/>
        </w:rPr>
        <w:t xml:space="preserve"> 202</w:t>
      </w:r>
      <w:r w:rsidR="00BF2FDC">
        <w:rPr>
          <w:rFonts w:ascii="Open Sans" w:eastAsia="Open Sans" w:hAnsi="Open Sans" w:cs="Open Sans"/>
          <w:sz w:val="20"/>
          <w:szCs w:val="20"/>
        </w:rPr>
        <w:t>6</w:t>
      </w:r>
      <w:r>
        <w:rPr>
          <w:rFonts w:ascii="Open Sans" w:eastAsia="Open Sans" w:hAnsi="Open Sans" w:cs="Open Sans"/>
          <w:sz w:val="20"/>
          <w:szCs w:val="20"/>
        </w:rPr>
        <w:t xml:space="preserve"> года:</w:t>
      </w:r>
    </w:p>
    <w:p w14:paraId="655507E2" w14:textId="39E7C61E" w:rsidR="00097AC8" w:rsidRDefault="00456C42">
      <w:pPr>
        <w:pStyle w:val="a7"/>
        <w:numPr>
          <w:ilvl w:val="0"/>
          <w:numId w:val="2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всего </w:t>
      </w:r>
      <w:r w:rsidR="00BF2FDC">
        <w:rPr>
          <w:rFonts w:ascii="Open Sans" w:eastAsia="Open Sans" w:hAnsi="Open Sans" w:cs="Open Sans"/>
          <w:sz w:val="20"/>
          <w:szCs w:val="20"/>
        </w:rPr>
        <w:t>30</w:t>
      </w:r>
      <w:r>
        <w:rPr>
          <w:rFonts w:ascii="Open Sans" w:eastAsia="Open Sans" w:hAnsi="Open Sans" w:cs="Open Sans"/>
          <w:sz w:val="20"/>
          <w:szCs w:val="20"/>
        </w:rPr>
        <w:t> </w:t>
      </w:r>
      <w:r w:rsidR="00BF2FDC">
        <w:rPr>
          <w:rFonts w:ascii="Open Sans" w:eastAsia="Open Sans" w:hAnsi="Open Sans" w:cs="Open Sans"/>
          <w:sz w:val="20"/>
          <w:szCs w:val="20"/>
        </w:rPr>
        <w:t>604</w:t>
      </w:r>
      <w:r>
        <w:rPr>
          <w:rFonts w:ascii="Open Sans" w:eastAsia="Open Sans" w:hAnsi="Open Sans" w:cs="Open Sans"/>
          <w:sz w:val="20"/>
          <w:szCs w:val="20"/>
        </w:rPr>
        <w:t xml:space="preserve"> магазинов: 2</w:t>
      </w:r>
      <w:r w:rsidR="00BF2FDC">
        <w:rPr>
          <w:rFonts w:ascii="Open Sans" w:eastAsia="Open Sans" w:hAnsi="Open Sans" w:cs="Open Sans"/>
          <w:sz w:val="20"/>
          <w:szCs w:val="20"/>
        </w:rPr>
        <w:t>6</w:t>
      </w:r>
      <w:r>
        <w:rPr>
          <w:rFonts w:ascii="Open Sans" w:eastAsia="Open Sans" w:hAnsi="Open Sans" w:cs="Open Sans"/>
          <w:sz w:val="20"/>
          <w:szCs w:val="20"/>
        </w:rPr>
        <w:t> </w:t>
      </w:r>
      <w:r w:rsidR="00BF2FDC">
        <w:rPr>
          <w:rFonts w:ascii="Open Sans" w:eastAsia="Open Sans" w:hAnsi="Open Sans" w:cs="Open Sans"/>
          <w:sz w:val="20"/>
          <w:szCs w:val="20"/>
        </w:rPr>
        <w:t>004</w:t>
      </w:r>
      <w:r>
        <w:rPr>
          <w:rFonts w:ascii="Open Sans" w:eastAsia="Open Sans" w:hAnsi="Open Sans" w:cs="Open Sans"/>
          <w:sz w:val="20"/>
          <w:szCs w:val="20"/>
        </w:rPr>
        <w:t xml:space="preserve"> магазинов «Пятёрочка», 1 004 супермаркета «Перекрёсток», 3 </w:t>
      </w:r>
      <w:r w:rsidR="00BF2FDC">
        <w:rPr>
          <w:rFonts w:ascii="Open Sans" w:eastAsia="Open Sans" w:hAnsi="Open Sans" w:cs="Open Sans"/>
          <w:sz w:val="20"/>
          <w:szCs w:val="20"/>
        </w:rPr>
        <w:t>596</w:t>
      </w:r>
      <w:r>
        <w:rPr>
          <w:rFonts w:ascii="Open Sans" w:eastAsia="Open Sans" w:hAnsi="Open Sans" w:cs="Open Sans"/>
          <w:sz w:val="20"/>
          <w:szCs w:val="20"/>
        </w:rPr>
        <w:t xml:space="preserve"> магазина «Чижик», а также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дарксторы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r w:rsidR="00BF2FDC">
        <w:rPr>
          <w:rFonts w:ascii="Open Sans" w:eastAsia="Open Sans" w:hAnsi="Open Sans" w:cs="Open Sans"/>
          <w:sz w:val="20"/>
          <w:szCs w:val="20"/>
        </w:rPr>
        <w:t xml:space="preserve">и </w:t>
      </w:r>
      <w:r>
        <w:rPr>
          <w:rFonts w:ascii="Open Sans" w:eastAsia="Open Sans" w:hAnsi="Open Sans" w:cs="Open Sans"/>
          <w:sz w:val="20"/>
          <w:szCs w:val="20"/>
        </w:rPr>
        <w:t>«тёмные кухни» «Много лосося»;</w:t>
      </w:r>
    </w:p>
    <w:p w14:paraId="65B48891" w14:textId="77777777" w:rsidR="0062156E" w:rsidRPr="0062156E" w:rsidRDefault="00BF2FDC" w:rsidP="0062156E">
      <w:pPr>
        <w:pStyle w:val="a7"/>
        <w:numPr>
          <w:ilvl w:val="0"/>
          <w:numId w:val="2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 w:rsidRPr="00C2064D">
        <w:rPr>
          <w:rFonts w:ascii="Open Sans" w:hAnsi="Open Sans" w:cs="Open Sans"/>
          <w:sz w:val="20"/>
          <w:szCs w:val="20"/>
        </w:rPr>
        <w:t>7</w:t>
      </w:r>
      <w:r>
        <w:rPr>
          <w:rFonts w:ascii="Open Sans" w:hAnsi="Open Sans" w:cs="Open Sans"/>
          <w:sz w:val="20"/>
          <w:szCs w:val="20"/>
        </w:rPr>
        <w:t> </w:t>
      </w:r>
      <w:r w:rsidRPr="00C2064D">
        <w:rPr>
          <w:rFonts w:ascii="Open Sans" w:hAnsi="Open Sans" w:cs="Open Sans"/>
          <w:sz w:val="20"/>
          <w:szCs w:val="20"/>
        </w:rPr>
        <w:t>241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C2064D">
        <w:rPr>
          <w:rFonts w:ascii="Open Sans" w:hAnsi="Open Sans" w:cs="Open Sans"/>
          <w:sz w:val="20"/>
          <w:szCs w:val="20"/>
        </w:rPr>
        <w:t>точка</w:t>
      </w:r>
      <w:r>
        <w:rPr>
          <w:rFonts w:ascii="Open Sans" w:hAnsi="Open Sans" w:cs="Open Sans"/>
          <w:sz w:val="20"/>
          <w:szCs w:val="20"/>
        </w:rPr>
        <w:t>,</w:t>
      </w:r>
      <w:r w:rsidRPr="00C2064D">
        <w:rPr>
          <w:rFonts w:ascii="Open Sans" w:hAnsi="Open Sans" w:cs="Open Sans"/>
          <w:sz w:val="20"/>
          <w:szCs w:val="20"/>
        </w:rPr>
        <w:t xml:space="preserve"> подключённая к программе франчайзинга под брендом «ОКОЛО»</w:t>
      </w:r>
      <w:r>
        <w:rPr>
          <w:rFonts w:ascii="Open Sans" w:hAnsi="Open Sans" w:cs="Open Sans"/>
          <w:sz w:val="20"/>
          <w:szCs w:val="20"/>
        </w:rPr>
        <w:t>;</w:t>
      </w:r>
    </w:p>
    <w:p w14:paraId="7ECA0976" w14:textId="37F24E59" w:rsidR="00097AC8" w:rsidRPr="0062156E" w:rsidRDefault="00456C42" w:rsidP="0062156E">
      <w:pPr>
        <w:pStyle w:val="a7"/>
        <w:numPr>
          <w:ilvl w:val="0"/>
          <w:numId w:val="2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 w:rsidRPr="0062156E">
        <w:rPr>
          <w:rFonts w:ascii="Open Sans" w:eastAsia="Open Sans" w:hAnsi="Open Sans" w:cs="Open Sans"/>
          <w:sz w:val="20"/>
          <w:szCs w:val="20"/>
        </w:rPr>
        <w:t xml:space="preserve">7 </w:t>
      </w:r>
      <w:r w:rsidR="00BF2FDC" w:rsidRPr="0062156E">
        <w:rPr>
          <w:rFonts w:ascii="Open Sans" w:eastAsia="Open Sans" w:hAnsi="Open Sans" w:cs="Open Sans"/>
          <w:sz w:val="20"/>
          <w:szCs w:val="20"/>
        </w:rPr>
        <w:t>465</w:t>
      </w:r>
      <w:r w:rsidRPr="0062156E">
        <w:rPr>
          <w:rFonts w:ascii="Open Sans" w:eastAsia="Open Sans" w:hAnsi="Open Sans" w:cs="Open Sans"/>
          <w:sz w:val="20"/>
          <w:szCs w:val="20"/>
        </w:rPr>
        <w:t xml:space="preserve"> собственных грузовых автомобил</w:t>
      </w:r>
      <w:r w:rsidR="00BF2FDC" w:rsidRPr="0062156E">
        <w:rPr>
          <w:rFonts w:ascii="Open Sans" w:eastAsia="Open Sans" w:hAnsi="Open Sans" w:cs="Open Sans"/>
          <w:sz w:val="20"/>
          <w:szCs w:val="20"/>
        </w:rPr>
        <w:t>ей</w:t>
      </w:r>
      <w:r w:rsidRPr="0062156E">
        <w:rPr>
          <w:rFonts w:ascii="Open Sans" w:eastAsia="Open Sans" w:hAnsi="Open Sans" w:cs="Open Sans"/>
          <w:sz w:val="20"/>
          <w:szCs w:val="20"/>
        </w:rPr>
        <w:t>;</w:t>
      </w:r>
    </w:p>
    <w:p w14:paraId="27D9F532" w14:textId="77777777" w:rsidR="00097AC8" w:rsidRDefault="00456C42">
      <w:pPr>
        <w:pStyle w:val="a7"/>
        <w:numPr>
          <w:ilvl w:val="0"/>
          <w:numId w:val="2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75 регионов присутствия от Калининграда до Владивостока;</w:t>
      </w:r>
    </w:p>
    <w:p w14:paraId="6FA0466B" w14:textId="2C60DE41" w:rsidR="00097AC8" w:rsidRDefault="006A47C9">
      <w:pPr>
        <w:pStyle w:val="a7"/>
        <w:numPr>
          <w:ilvl w:val="0"/>
          <w:numId w:val="2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83</w:t>
      </w:r>
      <w:r w:rsidR="007006CC">
        <w:rPr>
          <w:rFonts w:ascii="Open Sans" w:eastAsia="Open Sans" w:hAnsi="Open Sans" w:cs="Open Sans"/>
          <w:sz w:val="20"/>
          <w:szCs w:val="20"/>
        </w:rPr>
        <w:t>,9</w:t>
      </w:r>
      <w:r w:rsidR="00456C42">
        <w:rPr>
          <w:rFonts w:ascii="Open Sans" w:eastAsia="Open Sans" w:hAnsi="Open Sans" w:cs="Open Sans"/>
          <w:sz w:val="20"/>
          <w:szCs w:val="20"/>
        </w:rPr>
        <w:t xml:space="preserve"> млн клиентов программы лояльности «Х5 Клуб».</w:t>
      </w:r>
    </w:p>
    <w:p w14:paraId="72BA6D1B" w14:textId="1E027FA4" w:rsidR="00097AC8" w:rsidRDefault="00456C42">
      <w:p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По итогам 202</w:t>
      </w:r>
      <w:r w:rsidR="00414370">
        <w:rPr>
          <w:rFonts w:ascii="Open Sans" w:eastAsia="Open Sans" w:hAnsi="Open Sans" w:cs="Open Sans"/>
          <w:sz w:val="20"/>
          <w:szCs w:val="20"/>
        </w:rPr>
        <w:t>5</w:t>
      </w:r>
      <w:r>
        <w:rPr>
          <w:rFonts w:ascii="Open Sans" w:eastAsia="Open Sans" w:hAnsi="Open Sans" w:cs="Open Sans"/>
          <w:sz w:val="20"/>
          <w:szCs w:val="20"/>
        </w:rPr>
        <w:t xml:space="preserve"> года:</w:t>
      </w:r>
    </w:p>
    <w:p w14:paraId="74F896EC" w14:textId="291E89C9" w:rsidR="00097AC8" w:rsidRDefault="00456C42">
      <w:pPr>
        <w:pStyle w:val="a7"/>
        <w:numPr>
          <w:ilvl w:val="0"/>
          <w:numId w:val="4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1</w:t>
      </w:r>
      <w:r w:rsidR="00414370">
        <w:rPr>
          <w:rFonts w:ascii="Open Sans" w:eastAsia="Open Sans" w:hAnsi="Open Sans" w:cs="Open Sans"/>
          <w:sz w:val="20"/>
          <w:szCs w:val="20"/>
        </w:rPr>
        <w:t>6</w:t>
      </w:r>
      <w:r>
        <w:rPr>
          <w:rFonts w:ascii="Open Sans" w:eastAsia="Open Sans" w:hAnsi="Open Sans" w:cs="Open Sans"/>
          <w:sz w:val="20"/>
          <w:szCs w:val="20"/>
        </w:rPr>
        <w:t xml:space="preserve">,6% - доля Х5 на рынке продуктовой розницы; </w:t>
      </w:r>
    </w:p>
    <w:p w14:paraId="7FC2CE25" w14:textId="1E81F19E" w:rsidR="00097AC8" w:rsidRDefault="00414370">
      <w:pPr>
        <w:pStyle w:val="a7"/>
        <w:numPr>
          <w:ilvl w:val="0"/>
          <w:numId w:val="4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4</w:t>
      </w:r>
      <w:r w:rsidR="00456C42">
        <w:rPr>
          <w:rFonts w:ascii="Open Sans" w:eastAsia="Open Sans" w:hAnsi="Open Sans" w:cs="Open Sans"/>
          <w:sz w:val="20"/>
          <w:szCs w:val="20"/>
        </w:rPr>
        <w:t> </w:t>
      </w:r>
      <w:r>
        <w:rPr>
          <w:rFonts w:ascii="Open Sans" w:eastAsia="Open Sans" w:hAnsi="Open Sans" w:cs="Open Sans"/>
          <w:sz w:val="20"/>
          <w:szCs w:val="20"/>
        </w:rPr>
        <w:t>589</w:t>
      </w:r>
      <w:r w:rsidR="00456C42">
        <w:rPr>
          <w:rFonts w:ascii="Open Sans" w:eastAsia="Open Sans" w:hAnsi="Open Sans" w:cs="Open Sans"/>
          <w:sz w:val="20"/>
          <w:szCs w:val="20"/>
        </w:rPr>
        <w:t xml:space="preserve"> млрд руб. – выручка Х5;</w:t>
      </w:r>
    </w:p>
    <w:p w14:paraId="7A1EF524" w14:textId="345BF88C" w:rsidR="00943892" w:rsidRPr="00943892" w:rsidRDefault="00943892" w:rsidP="00943892">
      <w:pPr>
        <w:pStyle w:val="a7"/>
        <w:numPr>
          <w:ilvl w:val="0"/>
          <w:numId w:val="4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18,6% - доля Х5 на рынке онлайн-торговли; </w:t>
      </w:r>
    </w:p>
    <w:p w14:paraId="6F6B6FBA" w14:textId="3A0EBBC9" w:rsidR="00097AC8" w:rsidRDefault="00456C42">
      <w:pPr>
        <w:pStyle w:val="a7"/>
        <w:numPr>
          <w:ilvl w:val="0"/>
          <w:numId w:val="4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2</w:t>
      </w:r>
      <w:r w:rsidR="00414370">
        <w:rPr>
          <w:rFonts w:ascii="Open Sans" w:eastAsia="Open Sans" w:hAnsi="Open Sans" w:cs="Open Sans"/>
          <w:sz w:val="20"/>
          <w:szCs w:val="20"/>
        </w:rPr>
        <w:t>85</w:t>
      </w:r>
      <w:r>
        <w:rPr>
          <w:rFonts w:ascii="Open Sans" w:eastAsia="Open Sans" w:hAnsi="Open Sans" w:cs="Open Sans"/>
          <w:sz w:val="20"/>
          <w:szCs w:val="20"/>
        </w:rPr>
        <w:t>,</w:t>
      </w:r>
      <w:r w:rsidR="00414370">
        <w:rPr>
          <w:rFonts w:ascii="Open Sans" w:eastAsia="Open Sans" w:hAnsi="Open Sans" w:cs="Open Sans"/>
          <w:sz w:val="20"/>
          <w:szCs w:val="20"/>
        </w:rPr>
        <w:t>7</w:t>
      </w:r>
      <w:r>
        <w:rPr>
          <w:rFonts w:ascii="Open Sans" w:eastAsia="Open Sans" w:hAnsi="Open Sans" w:cs="Open Sans"/>
          <w:sz w:val="20"/>
          <w:szCs w:val="20"/>
        </w:rPr>
        <w:t xml:space="preserve"> млрд руб. – выручка онлайн-бизнесов Х5.  </w:t>
      </w:r>
    </w:p>
    <w:p w14:paraId="07AA3061" w14:textId="77777777" w:rsidR="00097AC8" w:rsidRDefault="00097AC8">
      <w:p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</w:p>
    <w:p w14:paraId="57A6D0D1" w14:textId="77777777" w:rsidR="00097AC8" w:rsidRDefault="00097AC8" w:rsidP="00BF2FDC"/>
    <w:sectPr w:rsidR="00097A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416" w:bottom="709" w:left="1418" w:header="569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F2CF5" w14:textId="77777777" w:rsidR="008E1722" w:rsidRDefault="008E1722">
      <w:pPr>
        <w:spacing w:after="0" w:line="240" w:lineRule="auto"/>
      </w:pPr>
      <w:r>
        <w:separator/>
      </w:r>
    </w:p>
  </w:endnote>
  <w:endnote w:type="continuationSeparator" w:id="0">
    <w:p w14:paraId="7E94A39F" w14:textId="77777777" w:rsidR="008E1722" w:rsidRDefault="008E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Open Sans Extrabold">
    <w:panose1 w:val="020B0906030804020204"/>
    <w:charset w:val="CC"/>
    <w:family w:val="swiss"/>
    <w:pitch w:val="variable"/>
    <w:sig w:usb0="E00002EF" w:usb1="4000205B" w:usb2="00000028" w:usb3="00000000" w:csb0="0000019F" w:csb1="00000000"/>
  </w:font>
  <w:font w:name="Open Sans">
    <w:altName w:val="Segoe UI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CC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CC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49BAB" w14:textId="77777777" w:rsidR="00DA2DAD" w:rsidRDefault="00DA2DA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50DE" w14:textId="77777777" w:rsidR="00097AC8" w:rsidRDefault="00456C42">
    <w:pPr>
      <w:pStyle w:val="a8"/>
      <w:tabs>
        <w:tab w:val="clear" w:pos="9355"/>
        <w:tab w:val="right" w:pos="9046"/>
      </w:tabs>
      <w:jc w:val="right"/>
    </w:pPr>
    <w:r>
      <w:rPr>
        <w:rFonts w:ascii="Open Sans Extrabold" w:eastAsia="Open Sans Extrabold" w:hAnsi="Open Sans Extrabold" w:cs="Open Sans Extrabold"/>
        <w:color w:val="5FAF2D"/>
        <w:sz w:val="20"/>
        <w:szCs w:val="20"/>
        <w:u w:color="5FAF2D"/>
        <w:lang w:val="en-US"/>
      </w:rPr>
      <w:t>X5.ru</w:t>
    </w:r>
    <w:r>
      <w:t xml:space="preserve"> </w:t>
    </w:r>
    <w:r>
      <w:rPr>
        <w:lang w:val="en-US"/>
      </w:rPr>
      <w:t xml:space="preserve"> </w:t>
    </w:r>
    <w:r>
      <w:rPr>
        <w:rFonts w:ascii="Open Sans Semibold" w:eastAsia="Open Sans Semibold" w:hAnsi="Open Sans Semibold" w:cs="Open Sans Semibold"/>
        <w:color w:val="78828C"/>
        <w:sz w:val="20"/>
        <w:szCs w:val="20"/>
        <w:u w:color="78828C"/>
      </w:rPr>
      <w:fldChar w:fldCharType="begin"/>
    </w:r>
    <w:r>
      <w:rPr>
        <w:rFonts w:ascii="Open Sans Semibold" w:eastAsia="Open Sans Semibold" w:hAnsi="Open Sans Semibold" w:cs="Open Sans Semibold"/>
        <w:color w:val="78828C"/>
        <w:sz w:val="20"/>
        <w:szCs w:val="20"/>
        <w:u w:color="78828C"/>
      </w:rPr>
      <w:instrText xml:space="preserve"> PAGE </w:instrText>
    </w:r>
    <w:r>
      <w:rPr>
        <w:rFonts w:ascii="Open Sans Semibold" w:eastAsia="Open Sans Semibold" w:hAnsi="Open Sans Semibold" w:cs="Open Sans Semibold"/>
        <w:color w:val="78828C"/>
        <w:sz w:val="20"/>
        <w:szCs w:val="20"/>
        <w:u w:color="78828C"/>
      </w:rPr>
      <w:fldChar w:fldCharType="separate"/>
    </w:r>
    <w:r w:rsidR="00414370">
      <w:rPr>
        <w:rFonts w:ascii="Open Sans Semibold" w:eastAsia="Open Sans Semibold" w:hAnsi="Open Sans Semibold" w:cs="Open Sans Semibold"/>
        <w:noProof/>
        <w:color w:val="78828C"/>
        <w:sz w:val="20"/>
        <w:szCs w:val="20"/>
        <w:u w:color="78828C"/>
      </w:rPr>
      <w:t>2</w:t>
    </w:r>
    <w:r>
      <w:rPr>
        <w:rFonts w:ascii="Open Sans Semibold" w:eastAsia="Open Sans Semibold" w:hAnsi="Open Sans Semibold" w:cs="Open Sans Semibold"/>
        <w:color w:val="78828C"/>
        <w:sz w:val="20"/>
        <w:szCs w:val="20"/>
        <w:u w:color="78828C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B2579" w14:textId="77777777" w:rsidR="00DA2DAD" w:rsidRDefault="00DA2DA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0E98" w14:textId="77777777" w:rsidR="008E1722" w:rsidRDefault="008E1722">
      <w:pPr>
        <w:spacing w:after="0" w:line="240" w:lineRule="auto"/>
      </w:pPr>
      <w:r>
        <w:separator/>
      </w:r>
    </w:p>
  </w:footnote>
  <w:footnote w:type="continuationSeparator" w:id="0">
    <w:p w14:paraId="399FB275" w14:textId="77777777" w:rsidR="008E1722" w:rsidRDefault="008E1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89A9" w14:textId="77777777" w:rsidR="00DA2DAD" w:rsidRDefault="00DA2DA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5FAD" w14:textId="1F4A2458" w:rsidR="00097AC8" w:rsidRDefault="00DA2DAD">
    <w:pPr>
      <w:pStyle w:val="a4"/>
      <w:tabs>
        <w:tab w:val="clear" w:pos="9355"/>
      </w:tabs>
      <w:spacing w:before="200"/>
      <w:rPr>
        <w:rFonts w:ascii="Open Sans Light" w:eastAsia="Open Sans Light" w:hAnsi="Open Sans Light" w:cs="Open Sans Light"/>
        <w:color w:val="404040"/>
        <w:u w:color="404040"/>
      </w:rPr>
    </w:pPr>
    <w:r>
      <w:rPr>
        <w:rFonts w:ascii="Open Sans Light" w:eastAsia="Open Sans Light" w:hAnsi="Open Sans Light" w:cs="Open Sans Light"/>
        <w:noProof/>
        <w:color w:val="404040"/>
        <w:sz w:val="36"/>
        <w:szCs w:val="36"/>
        <w:u w:color="404040"/>
      </w:rPr>
      <w:drawing>
        <wp:inline distT="0" distB="0" distL="0" distR="0" wp14:anchorId="7A610FCB" wp14:editId="78A7D80D">
          <wp:extent cx="648795" cy="458904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795" cy="45890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456C42">
      <w:rPr>
        <w:rFonts w:ascii="Open Sans Light" w:eastAsia="Open Sans Light" w:hAnsi="Open Sans Light" w:cs="Open Sans Light"/>
        <w:color w:val="404040"/>
        <w:sz w:val="36"/>
        <w:szCs w:val="36"/>
        <w:u w:color="404040"/>
      </w:rPr>
      <w:tab/>
    </w:r>
    <w:r w:rsidR="00456C42">
      <w:rPr>
        <w:rFonts w:ascii="Open Sans Light" w:eastAsia="Open Sans Light" w:hAnsi="Open Sans Light" w:cs="Open Sans Light"/>
        <w:color w:val="404040"/>
        <w:sz w:val="36"/>
        <w:szCs w:val="36"/>
        <w:u w:color="404040"/>
      </w:rPr>
      <w:tab/>
    </w:r>
  </w:p>
  <w:p w14:paraId="7141529A" w14:textId="77777777" w:rsidR="00097AC8" w:rsidRDefault="00097AC8">
    <w:pPr>
      <w:pStyle w:val="a4"/>
      <w:tabs>
        <w:tab w:val="clear" w:pos="9355"/>
        <w:tab w:val="right" w:pos="904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BBAE" w14:textId="77777777" w:rsidR="00DA2DAD" w:rsidRDefault="00DA2DA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134B7"/>
    <w:multiLevelType w:val="hybridMultilevel"/>
    <w:tmpl w:val="01986BA2"/>
    <w:styleLink w:val="2"/>
    <w:lvl w:ilvl="0" w:tplc="BE22A8B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AE80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4EC9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1C3E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DC648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6CCD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D8CB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C617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FA0DC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2787C74"/>
    <w:multiLevelType w:val="hybridMultilevel"/>
    <w:tmpl w:val="526C882A"/>
    <w:numStyleLink w:val="1"/>
  </w:abstractNum>
  <w:abstractNum w:abstractNumId="2" w15:restartNumberingAfterBreak="0">
    <w:nsid w:val="2F963F55"/>
    <w:multiLevelType w:val="hybridMultilevel"/>
    <w:tmpl w:val="01986BA2"/>
    <w:numStyleLink w:val="2"/>
  </w:abstractNum>
  <w:abstractNum w:abstractNumId="3" w15:restartNumberingAfterBreak="0">
    <w:nsid w:val="5AF40D84"/>
    <w:multiLevelType w:val="hybridMultilevel"/>
    <w:tmpl w:val="526C882A"/>
    <w:styleLink w:val="1"/>
    <w:lvl w:ilvl="0" w:tplc="418A993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0CA61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26225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78A3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FA23B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E612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FCC0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D08E3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00562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AC8"/>
    <w:rsid w:val="00097AC8"/>
    <w:rsid w:val="003E23BA"/>
    <w:rsid w:val="00414370"/>
    <w:rsid w:val="00456C42"/>
    <w:rsid w:val="004834FD"/>
    <w:rsid w:val="00497DA7"/>
    <w:rsid w:val="0062156E"/>
    <w:rsid w:val="006A47C9"/>
    <w:rsid w:val="007006CC"/>
    <w:rsid w:val="008E1722"/>
    <w:rsid w:val="00943892"/>
    <w:rsid w:val="00AE5AD2"/>
    <w:rsid w:val="00BF2FDC"/>
    <w:rsid w:val="00C2064D"/>
    <w:rsid w:val="00D449D4"/>
    <w:rsid w:val="00DA2DAD"/>
    <w:rsid w:val="00E73BA7"/>
    <w:rsid w:val="00F35B04"/>
    <w:rsid w:val="00FC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1ED542"/>
  <w15:docId w15:val="{DDDB9D14-2211-458B-8A1A-E2FE5D03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a7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paragraph" w:styleId="a8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styleId="a9">
    <w:name w:val="annotation reference"/>
    <w:basedOn w:val="a0"/>
    <w:uiPriority w:val="99"/>
    <w:semiHidden/>
    <w:unhideWhenUsed/>
    <w:rsid w:val="00AE5AD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E5AD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E5AD2"/>
    <w:rPr>
      <w:rFonts w:ascii="Calibri" w:hAnsi="Calibri" w:cs="Arial Unicode MS"/>
      <w:color w:val="000000"/>
      <w:u w:color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E5AD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E5AD2"/>
    <w:rPr>
      <w:rFonts w:ascii="Calibri" w:hAnsi="Calibri"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03D1D-DBB7-4102-849E-BF8EC6BE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Aniskina, Alina</dc:creator>
  <cp:lastModifiedBy>Berezina, Anna</cp:lastModifiedBy>
  <cp:revision>3</cp:revision>
  <dcterms:created xsi:type="dcterms:W3CDTF">2026-08-24T08:30:00Z</dcterms:created>
  <dcterms:modified xsi:type="dcterms:W3CDTF">2026-08-24T08:33:00Z</dcterms:modified>
</cp:coreProperties>
</file>